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5939C0">
        <w:rPr>
          <w:rFonts w:ascii="Times New Roman" w:hAnsi="Times New Roman" w:cs="Times New Roman"/>
          <w:b/>
          <w:bCs/>
          <w:sz w:val="28"/>
          <w:szCs w:val="28"/>
        </w:rPr>
        <w:t>Лекция 4. Теоретические основы выращивания лесомелиоративных насаждений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Лесомелиоративные насаждения создают в различных лесорастительных зонах, а поэтому агротехника выращивания и жизне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способность создаваемых насаждений различны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. Под жизнеспособ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softHyphen/>
        <w:t>ностью древесной породы и насаждения</w:t>
      </w:r>
      <w:r w:rsidRPr="005939C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следует понимать их био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логические свойства сохранять свои жизненные функции, перено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сить воздействие неблагоприятных природных явлений и антропо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генных факторов или их сочетаний, а также давать удовлетворяю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щее практику семенное или вегетативное потомство</w:t>
      </w:r>
      <w:r w:rsidRPr="005939C0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Жизнеспособ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softHyphen/>
        <w:t>ность лесных пород определяет</w:t>
      </w:r>
      <w:r w:rsidRPr="005939C0">
        <w:rPr>
          <w:rFonts w:ascii="Times New Roman" w:hAnsi="Times New Roman" w:cs="Times New Roman"/>
          <w:i/>
          <w:sz w:val="28"/>
          <w:szCs w:val="28"/>
        </w:rPr>
        <w:t xml:space="preserve"> длительность времени их жизни (долговечность) и продолжительность защитного функционирования создаваемых из них насаждений, т. е. срок их службы.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Наименьшая жизнеспособность лесных растений и насажде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ний проявляются в условиях сухой степи и полупустыни. Однако при высокой агротехнике и удовлетворительном водообеспечении дре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весные породы на лесопригодных территориях имеют хороший рост со второго-третьего года их жизни. Наибольший годичный прирост в высоту наблюдается в этих условиях в 5-12-летнем возрасте, после которого может наступать резкий его спад и уже к 13-18-летнему возрасту прирост в высоту становится незначительным, а к 15-20 годам могут появляться суховершинные экземпляры и начнется процесс деградации насаждения. На малолесопригодных почвах (солонцеватых и др.) этот процесс начинается раньше. В условиях сухой степи и полупустыни выращиваемые деревья не достигают той высоты, которую они обычно имеют в ареале своего распро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странения. В степных условиях деревья в среднем достигают высо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ты 9-</w:t>
      </w:r>
      <w:smartTag w:uri="urn:schemas-microsoft-com:office:smarttags" w:element="metricconverter">
        <w:smartTagPr>
          <w:attr w:name="ProductID" w:val="13 м"/>
        </w:smartTagPr>
        <w:r w:rsidRPr="005939C0">
          <w:rPr>
            <w:rFonts w:ascii="Times New Roman" w:hAnsi="Times New Roman" w:cs="Times New Roman"/>
            <w:sz w:val="28"/>
            <w:szCs w:val="28"/>
          </w:rPr>
          <w:t>13 м</w:t>
        </w:r>
      </w:smartTag>
      <w:r w:rsidRPr="005939C0">
        <w:rPr>
          <w:rFonts w:ascii="Times New Roman" w:hAnsi="Times New Roman" w:cs="Times New Roman"/>
          <w:sz w:val="28"/>
          <w:szCs w:val="28"/>
        </w:rPr>
        <w:t>, а в полупустыне - 3-</w:t>
      </w:r>
      <w:smartTag w:uri="urn:schemas-microsoft-com:office:smarttags" w:element="metricconverter">
        <w:smartTagPr>
          <w:attr w:name="ProductID" w:val="5 м"/>
        </w:smartTagPr>
        <w:r w:rsidRPr="005939C0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5939C0">
        <w:rPr>
          <w:rFonts w:ascii="Times New Roman" w:hAnsi="Times New Roman" w:cs="Times New Roman"/>
          <w:sz w:val="28"/>
          <w:szCs w:val="28"/>
        </w:rPr>
        <w:t>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Хороший рост древесных пород в сухой степи в начале их раз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вития обуславливается прежде всего достаточным на этом этапе их жизни водным довольствием. Однако уже к середине второго десяти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летия своей жизни разросшиеся деревья больше потребляют влаги и, исчерпав накопленную ранее, начинают остро испытывать ее недос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таток. Жизненные функции у них существенно ослабевают. Некото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рые породы, например ясень ланцетный, имеют разветвленную, моч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коватую корневую систему в поверхностных слоях почвы и благодаря этому перехватывают атмосферные осадки верхних слоев.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 xml:space="preserve">Длительность периода интенсивного роста и жизни деревьев увеличивается только в случаях, когда они имеют возможность компенсировать дефицит почвенной влаги за счет доступных для корней пресных грунтовых вод или при постоянном агротехническом уходе. При доступном уровне грунтовых вод, в результате геотропизма, стержневой и якорные корни древесных пород, достигшего уровня грунтовых вод, образуют в этой зоне мочковатую корневую систему, которая потребляет </w:t>
      </w:r>
      <w:r w:rsidRPr="005939C0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влагу. 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Одновременно с подбором ассортимента необходимо решать вопрос о составе насаждения. Известно, что в большинстве случаев смешанные насаждения имеют ряд общебиологических, защитных лесоводственных преимуществ перед чистыми: более полно используют среду обитания; имеют большую их устойчивость к неблагоприятным факторам внешней среды и сопротивляемость болезням и вредителям; более разностороннюю защитную и природоохранную эффективность; повышенную продуктивность. Однако при искусственном лесоразведении в засушливых условиях выращивание смешанных насаждений сопряжено с немалыми трудностями, которые связаны с разной интенсивностью роста деревьев, их требованиям условиям жизнеобеспечения, большими различиями в долговечности пород, пестротой условий местопроизрастания, а также с недостатком долговечного ассортимента древесных пород.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В засушливых регионах смешанные древостой нередко превращаются в чистые из наиболее долговечной породы. </w:t>
      </w:r>
      <w:r w:rsidRPr="005939C0">
        <w:rPr>
          <w:rFonts w:ascii="Times New Roman" w:hAnsi="Times New Roman" w:cs="Times New Roman"/>
          <w:i/>
          <w:sz w:val="28"/>
          <w:szCs w:val="28"/>
        </w:rPr>
        <w:t>В этих условиях целесообразно создавать смешанные древостой из пород одинаковой или весьма близкой друг к другу долговечностью.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Например</w:t>
      </w:r>
      <w:r w:rsidRPr="005939C0">
        <w:rPr>
          <w:rFonts w:ascii="Times New Roman" w:hAnsi="Times New Roman" w:cs="Times New Roman"/>
          <w:sz w:val="28"/>
          <w:szCs w:val="28"/>
        </w:rPr>
        <w:t xml:space="preserve">, в условиях засушливого района их </w:t>
      </w:r>
      <w:r w:rsidRPr="005939C0">
        <w:rPr>
          <w:rFonts w:ascii="Times New Roman" w:hAnsi="Times New Roman" w:cs="Times New Roman"/>
          <w:i/>
          <w:sz w:val="28"/>
          <w:szCs w:val="28"/>
        </w:rPr>
        <w:t>можно создавать из ясеня зеленого и вяза обыкновенного.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Подбор пород следует проводить исходя из того, что в лесном насаждении происходят сложные взаимодействия и взаимовлияния между всеми живыми организмами и внешней природной средой, Видами древесных и кустарниковых пород между собой и индиви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дуумами внутри вида. </w:t>
      </w:r>
      <w:r w:rsidRPr="005939C0">
        <w:rPr>
          <w:rFonts w:ascii="Times New Roman" w:hAnsi="Times New Roman" w:cs="Times New Roman"/>
          <w:i/>
          <w:sz w:val="28"/>
          <w:szCs w:val="28"/>
        </w:rPr>
        <w:t>В засушливых регионах, например, взаимоот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ношения между растениями, особенно разных видов, нередко при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обретают характер обостренной конкуренции и прежде всего в борьбе за влагу, так как она здесь чаще всего имеется в минимуме. Поэтому породный состав следует подбирать преимущественно из видов, обладающих меньшей интенсивностью транспирации.</w:t>
      </w:r>
      <w:r w:rsidRPr="005939C0">
        <w:rPr>
          <w:rFonts w:ascii="Times New Roman" w:hAnsi="Times New Roman" w:cs="Times New Roman"/>
          <w:sz w:val="28"/>
          <w:szCs w:val="28"/>
        </w:rPr>
        <w:t xml:space="preserve"> Обобщение данных о транспирационном процессе основных дре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весных пород, культивируемых в степной зоне, позволяет выстроить следующий ряд по интенсивности транспирации в убывающем по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рядке: вяз приземистый -&gt; ясени обыкновенный и ланцетный -» дуб черешчатый -&gt; клены остролистный и полевой. При снижении влаж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ности почвы различия в интенсивности транспирации между от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дельными породами уменьшаются. </w:t>
      </w:r>
      <w:r w:rsidRPr="005939C0">
        <w:rPr>
          <w:rFonts w:ascii="Times New Roman" w:hAnsi="Times New Roman" w:cs="Times New Roman"/>
          <w:i/>
          <w:sz w:val="28"/>
          <w:szCs w:val="28"/>
        </w:rPr>
        <w:t>Интенсивность транспирации большинства кустарников выше, чем деревьев.</w:t>
      </w:r>
      <w:r w:rsidRPr="005939C0">
        <w:rPr>
          <w:rFonts w:ascii="Times New Roman" w:hAnsi="Times New Roman" w:cs="Times New Roman"/>
          <w:sz w:val="28"/>
          <w:szCs w:val="28"/>
        </w:rPr>
        <w:t xml:space="preserve"> Особенно высокой интенсивностью отличаются карагана и клен татарский. Но так как листовая масса кустарников значительно меньше по сравнению с древесными породами, то транспирационный расход одного расте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ния древесных пород в большинстве случаев выше, чем одного кус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тарника.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Схемы смешения и размещения пород должны способствовать снижению уровня конкурентных взаимоотношений между выращи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ваемыми породами разных видов и напряженности между индиви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дуумами внутри одного вида. Древесные породы и кустарники име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ют различную степень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водопоглощения. Поэтому будучи высажен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ными в лесные культуры, они по-разному влияют на изменение влажности почвы, что следует учитывать при подборе пород.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При выращивании лесонасаждений в засушливых условиях следует иметь увеличенные площади питания древесных пород. При густом размещении деревьев и кустарников от недостатка влаги страдают и те, и другие. Однако большой удельный вес корневой массы, приходящийся на надземную биомассу кустарников, способ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ствует их устойчивости к почвенной засухе, а расположение под дре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весным пологом, где микроклимат более благоприятен, обеспечивает их сохранность в периоды атмосферных засух и суховеев, одновре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менно предохраняя листву от солнечных ожогов. Следовательно, в районах с недостаточным увлажнением следует вводить кустарники в минимальном количестве, необходимом для поддержания защит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ных свойств и обеспечения биологической устойчивости насаждения. В лесных полосах, имеющих хорошее отенение почвы кронами де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ревьев, кустарники вводят, главным образом, в опушечные ряды, насаждениях, состоящих из светопроницаемых крон деревьев, кустарники высаживают и под полог древесных пород.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Рукотворные смешанные широкополосные и массивные насаждения в степной зоне чаще всего более жизнеустойчивы, чем чистые. Но в отдельных случаях приоритет остается за последним. </w:t>
      </w:r>
      <w:r w:rsidRPr="005939C0">
        <w:rPr>
          <w:rFonts w:ascii="Times New Roman" w:hAnsi="Times New Roman" w:cs="Times New Roman"/>
          <w:i/>
          <w:sz w:val="28"/>
          <w:szCs w:val="28"/>
        </w:rPr>
        <w:t>При создании и восстановлении широкополосных и массивных лесонасаждений надо руководствоваться критериями: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- в лучших и средних по качеству лесорастительных условиях (лесопригодные и ограниченно лесолригодные почвы) смешанные насаждения при правильном подборе пород и их размещении обладают большей жизнеустойчивостью, хотя уход за ними сложнее, чем за чистыми насаждениями;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- в этих же лесорастительных условиях можно выращивать чистые культуры (с кустарниками или без них) преимущественно пород с плотной кроной (дуб черешчатый, вяз обыкновенный, сосна обыкновенная и крымская), которые сами без сопутствующих древесных пород выполняют почвоотеняющую роль;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- рядовые и кулисные чистые древесные насаждения (или примесью кустарников) предпочтительнее создавать в наименее благоприятных условиях, на условно лесопригодных почвах, а также на песчаных и легкосупесчаных разностях почвы, т. е. в тех места: где узкая экологическая ниша ограничивает ассортимент пород; та ковы, например, культуры вяза приземистого или ясеня ланцетного на комплексных каштановых почвах, культуры сосны на песчаных легкосупесчаных разностях почв.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Степень влияния древесных пород и кустарников друг на друга определяется не только их взаимоотношениями, но и долевым участием в составе насаждения. Дисбаланс в соотношениях главных, сопутствующих пород и кустарников ведет к ухудшению условий роста понижению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жизнеспособности насаждения. Немаловажную роль при этом играют размещение пород на площади и схемы их смешения. Формирование жизнеспособных насаждений достигается установле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нием оптимального: смешения и размещения древесных пород и кустарников, которое должно исключать конкурентные взаимовлияния между высаженными породами разных видов и напряженность между индивидуумами внутри одного вида; увеличением площади питания деревьев и кустарников; соблюдением соотношения между главными, сопутствующими породами и кустарниками, сочетанием древесных пород на основе их биологического соответствия друг другу.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Оптимальное смешение и размещение пород, а следовательно, их площадь питания создают условия для интенсивного роста выса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женных растений в результате благоприятной влажности почв, хорошей освещенности крон, увеличения листовой массы (ассимиляцион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ного аппарата), усиления деятельности камбия, улучшения почвенного Микроклимата и ускорения биологического кругооборота веществ.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Создавая лесные насаждения в засушливых условиях, необ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ходимо использовать более долговечные породы, несмотря на то, что они часто являются медленнорастущими. С целью ускорения преступления лесной полосы в работу следует одновременно высажи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вать быстрорастущие породы, которые часто являются менее дол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говечными. Они призваны выполнять временно-вспомогательную роль. Например, в степных районах на почвах солонцового комплекса в качестве глав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ной породы высаживают вяз обыкновенный. Эта порода достаточно долговечна, но медленнорастущая. Временно-вспомогательной по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родой в этом случае является вяз приземистый, который в первое время хорошо растет, но в начале второго десятилетия начинает усыхать, тогда как вяз обыкновенный продолжает успешно расти.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Одним из агротехнических приемов в условиях, где ранее не рос лес (степь, лесостепь и др.), является микоризация почвы путем внесения микоризообразующих грибов. Это объясняется тем, что многие древесные породы без наличия на их корнях микоризы (сим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биоза гриба и корня) приживаются, растут и развиваются плохо</w:t>
      </w:r>
      <w:r w:rsidRPr="005939C0">
        <w:rPr>
          <w:rFonts w:ascii="Times New Roman" w:hAnsi="Times New Roman" w:cs="Times New Roman"/>
          <w:sz w:val="28"/>
          <w:szCs w:val="28"/>
        </w:rPr>
        <w:t>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Действенным средством повышения устойчивости и долго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вечности насаждений в засушливых условиях является высокий уровень агротехники создания и выращивания насаждений, соот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ветствующий конкретным условиям местопроизрастания. В более благоприятных лесорастительных условиях (лесостепь) лесонасаж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дения более долговечны, а их защитное влияние распространяется на большее расстояние.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39C0">
        <w:rPr>
          <w:rFonts w:ascii="Times New Roman" w:hAnsi="Times New Roman" w:cs="Times New Roman"/>
          <w:b/>
          <w:sz w:val="28"/>
          <w:szCs w:val="28"/>
        </w:rPr>
        <w:t>2. Возрастные этапы и лесохозяйственные мероприятия в лесомелиоративных насаждениях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Эффективность работы лесомелиоративных насаждений зави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сит от лесокультурных и лесохозяйственных мероприятий, проводи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мых на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протяжении жизни одной генерации. При этом цель и пере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чень </w:t>
      </w:r>
      <w:r w:rsidRPr="005939C0">
        <w:rPr>
          <w:rFonts w:ascii="Times New Roman" w:hAnsi="Times New Roman" w:cs="Times New Roman"/>
          <w:i/>
          <w:sz w:val="28"/>
          <w:szCs w:val="28"/>
        </w:rPr>
        <w:t>лесохозяйственных мероприятий изменяются с возрастом наса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ждения. В связи с этим выделено три этапа в жизни лесомелиора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тивных насаждений</w:t>
      </w:r>
      <w:r w:rsidRPr="005939C0">
        <w:rPr>
          <w:rFonts w:ascii="Times New Roman" w:hAnsi="Times New Roman" w:cs="Times New Roman"/>
          <w:sz w:val="28"/>
          <w:szCs w:val="28"/>
        </w:rPr>
        <w:t>, расположенных в степи и полупустыне: форми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рование защитных свойств и состава насаждения; поддержание за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щитных свойств и жизнеспособности насаждения; восстановление защитных свойств и жизнеспособности насаждения.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Первый этап</w:t>
      </w:r>
      <w:r w:rsidRPr="005939C0">
        <w:rPr>
          <w:rFonts w:ascii="Times New Roman" w:hAnsi="Times New Roman" w:cs="Times New Roman"/>
          <w:sz w:val="28"/>
          <w:szCs w:val="28"/>
        </w:rPr>
        <w:t xml:space="preserve"> - </w:t>
      </w:r>
      <w:r w:rsidRPr="005939C0">
        <w:rPr>
          <w:rFonts w:ascii="Times New Roman" w:hAnsi="Times New Roman" w:cs="Times New Roman"/>
          <w:i/>
          <w:sz w:val="28"/>
          <w:szCs w:val="28"/>
        </w:rPr>
        <w:t>формирование защитных свойств и состава на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саждения - начинается с фазы смыкания крон и продолжается до окончания формирования лесомелиоративного насаждения нужного строения и состава пород при обязательном выведении главной (це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левой) породы в верхний ярус.</w:t>
      </w:r>
      <w:r w:rsidRPr="005939C0">
        <w:rPr>
          <w:rFonts w:ascii="Times New Roman" w:hAnsi="Times New Roman" w:cs="Times New Roman"/>
          <w:sz w:val="28"/>
          <w:szCs w:val="28"/>
        </w:rPr>
        <w:t xml:space="preserve"> В начале первого этапа обычно име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ются более благоприятные условия для роста деревьев и кустарни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ков. Лесные растения в это время имеют высокую освещенность крон, способствующую увеличению количества листовой массы и ак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тивизации фотосинтетического процесса, достаточное количество почвенной влаги даже в засушливых регионах. Это приводит к интен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сификации ростовых процессов и повышению защитного и средообразующего эффекта лесомелиоративного насаждения. В дальней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шем, по мере разрастания крон и корневых систем, образования сомкнутого лесного полога, обостряются конкурентные взаимоотно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шения между растениями, прежде всего, в борьбе за свет, почвенную влагу и минеральное питание. В это же время наблюдаются начало процесса дифференциации деревьев по высоте и диаметру стволов, подавление в смешанных насаждениях быстрорастущими породами медленнорастущих; последовательное затухание ростовых процессов. 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Основная задача на первом этапе</w:t>
      </w:r>
      <w:r w:rsidRPr="005939C0">
        <w:rPr>
          <w:rFonts w:ascii="Times New Roman" w:hAnsi="Times New Roman" w:cs="Times New Roman"/>
          <w:i/>
          <w:sz w:val="28"/>
          <w:szCs w:val="28"/>
        </w:rPr>
        <w:t xml:space="preserve"> жизни лесомелиоративного насаждения заключается в создании высаженным растениям благо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приятных условий, формировании насаждений необходимой конст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рукции из долгоживущих и устойчивых пород</w:t>
      </w:r>
      <w:r w:rsidRPr="005939C0">
        <w:rPr>
          <w:rFonts w:ascii="Times New Roman" w:hAnsi="Times New Roman" w:cs="Times New Roman"/>
          <w:sz w:val="28"/>
          <w:szCs w:val="28"/>
        </w:rPr>
        <w:t xml:space="preserve">. </w:t>
      </w:r>
      <w:r w:rsidRPr="005939C0">
        <w:rPr>
          <w:rFonts w:ascii="Times New Roman" w:hAnsi="Times New Roman" w:cs="Times New Roman"/>
          <w:i/>
          <w:sz w:val="28"/>
          <w:szCs w:val="28"/>
        </w:rPr>
        <w:t xml:space="preserve">Это достигается, </w:t>
      </w:r>
      <w:r w:rsidRPr="005939C0">
        <w:rPr>
          <w:rFonts w:ascii="Times New Roman" w:hAnsi="Times New Roman" w:cs="Times New Roman"/>
          <w:sz w:val="28"/>
          <w:szCs w:val="28"/>
        </w:rPr>
        <w:t>преж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де всего, проведением лесокультурных мероприятий, направленных, на накопление и </w:t>
      </w:r>
      <w:r w:rsidRPr="005939C0">
        <w:rPr>
          <w:rFonts w:ascii="Times New Roman" w:hAnsi="Times New Roman" w:cs="Times New Roman"/>
          <w:i/>
          <w:sz w:val="28"/>
          <w:szCs w:val="28"/>
        </w:rPr>
        <w:t xml:space="preserve">1.сбережение почвенной влаги </w:t>
      </w:r>
      <w:r w:rsidRPr="005939C0">
        <w:rPr>
          <w:rFonts w:ascii="Times New Roman" w:hAnsi="Times New Roman" w:cs="Times New Roman"/>
          <w:sz w:val="28"/>
          <w:szCs w:val="28"/>
        </w:rPr>
        <w:t>путем применения со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ответствующей системы обработки почвы, своевременным и качест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венным проведением агротехнических уходов за почвой в течение срока, установленного для данных лесорастительных условий. 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В особо тяжелых лесорастительных условиях степи и полупустыни лесомелиоративные насаждения создают по </w:t>
      </w:r>
      <w:r w:rsidRPr="005939C0">
        <w:rPr>
          <w:rFonts w:ascii="Times New Roman" w:hAnsi="Times New Roman" w:cs="Times New Roman"/>
          <w:i/>
          <w:sz w:val="28"/>
          <w:szCs w:val="28"/>
        </w:rPr>
        <w:t>2.двухгодичному черному пару при глубокой обработке почвы (55-</w:t>
      </w:r>
      <w:smartTag w:uri="urn:schemas-microsoft-com:office:smarttags" w:element="metricconverter">
        <w:smartTagPr>
          <w:attr w:name="ProductID" w:val="60 см"/>
        </w:smartTagPr>
        <w:r w:rsidRPr="005939C0">
          <w:rPr>
            <w:rFonts w:ascii="Times New Roman" w:hAnsi="Times New Roman" w:cs="Times New Roman"/>
            <w:i/>
            <w:sz w:val="28"/>
            <w:szCs w:val="28"/>
          </w:rPr>
          <w:t>60 см</w:t>
        </w:r>
      </w:smartTag>
      <w:r w:rsidRPr="005939C0">
        <w:rPr>
          <w:rFonts w:ascii="Times New Roman" w:hAnsi="Times New Roman" w:cs="Times New Roman"/>
          <w:sz w:val="28"/>
          <w:szCs w:val="28"/>
        </w:rPr>
        <w:t>) и агротехническом уходе за почвой в течение всей жизни насаждения.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Большую роль в поддержании жизнеспособности насаждений играют </w:t>
      </w:r>
      <w:r w:rsidRPr="005939C0">
        <w:rPr>
          <w:rFonts w:ascii="Times New Roman" w:hAnsi="Times New Roman" w:cs="Times New Roman"/>
          <w:i/>
          <w:sz w:val="28"/>
          <w:szCs w:val="28"/>
        </w:rPr>
        <w:t>3.рубки ухода</w:t>
      </w:r>
      <w:r w:rsidRPr="005939C0">
        <w:rPr>
          <w:rFonts w:ascii="Times New Roman" w:hAnsi="Times New Roman" w:cs="Times New Roman"/>
          <w:sz w:val="28"/>
          <w:szCs w:val="28"/>
        </w:rPr>
        <w:t xml:space="preserve">. Они должны обеспечивать </w:t>
      </w:r>
      <w:r w:rsidRPr="005939C0">
        <w:rPr>
          <w:rFonts w:ascii="Times New Roman" w:hAnsi="Times New Roman" w:cs="Times New Roman"/>
          <w:i/>
          <w:sz w:val="28"/>
          <w:szCs w:val="28"/>
        </w:rPr>
        <w:t>4.селекционный отбор наиболее ценных лесных растений из числа главных, сопутствую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щих и кустарниковых пород.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 xml:space="preserve">Оставленные после рубок ухода породы имеют благоприятные условия для их роста и развития и должны сформировывать эффективное в защитном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и ценное в хозяйствен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ном отношениях насаждение. 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Второй этап</w:t>
      </w:r>
      <w:r w:rsidRPr="005939C0">
        <w:rPr>
          <w:rFonts w:ascii="Times New Roman" w:hAnsi="Times New Roman" w:cs="Times New Roman"/>
          <w:sz w:val="28"/>
          <w:szCs w:val="28"/>
        </w:rPr>
        <w:t xml:space="preserve"> - </w:t>
      </w:r>
      <w:r w:rsidRPr="005939C0">
        <w:rPr>
          <w:rFonts w:ascii="Times New Roman" w:hAnsi="Times New Roman" w:cs="Times New Roman"/>
          <w:i/>
          <w:sz w:val="28"/>
          <w:szCs w:val="28"/>
        </w:rPr>
        <w:t>поддержание защитных свойств и жизнеспособности насаждения -</w:t>
      </w:r>
      <w:r w:rsidRPr="005939C0">
        <w:rPr>
          <w:rFonts w:ascii="Times New Roman" w:hAnsi="Times New Roman" w:cs="Times New Roman"/>
          <w:sz w:val="28"/>
          <w:szCs w:val="28"/>
        </w:rPr>
        <w:t xml:space="preserve"> начинается с завершением этапа формирования защитных свойств и состава насаждения. </w:t>
      </w:r>
      <w:r w:rsidRPr="005939C0">
        <w:rPr>
          <w:rFonts w:ascii="Times New Roman" w:hAnsi="Times New Roman" w:cs="Times New Roman"/>
          <w:i/>
          <w:sz w:val="28"/>
          <w:szCs w:val="28"/>
        </w:rPr>
        <w:t>Он продолжается до затухания физиологических и ростовых процессов лесных расте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ний</w:t>
      </w:r>
      <w:r w:rsidRPr="005939C0">
        <w:rPr>
          <w:rFonts w:ascii="Times New Roman" w:hAnsi="Times New Roman" w:cs="Times New Roman"/>
          <w:sz w:val="28"/>
          <w:szCs w:val="28"/>
        </w:rPr>
        <w:t xml:space="preserve">. В этот этап </w:t>
      </w:r>
      <w:r w:rsidRPr="005939C0">
        <w:rPr>
          <w:rFonts w:ascii="Times New Roman" w:hAnsi="Times New Roman" w:cs="Times New Roman"/>
          <w:i/>
          <w:sz w:val="28"/>
          <w:szCs w:val="28"/>
        </w:rPr>
        <w:t>продолжается интенсивное разрастание крон деревьев</w:t>
      </w:r>
      <w:r w:rsidRPr="005939C0">
        <w:rPr>
          <w:rFonts w:ascii="Times New Roman" w:hAnsi="Times New Roman" w:cs="Times New Roman"/>
          <w:sz w:val="28"/>
          <w:szCs w:val="28"/>
        </w:rPr>
        <w:t xml:space="preserve">, </w:t>
      </w:r>
      <w:r w:rsidRPr="005939C0">
        <w:rPr>
          <w:rFonts w:ascii="Times New Roman" w:hAnsi="Times New Roman" w:cs="Times New Roman"/>
          <w:i/>
          <w:sz w:val="28"/>
          <w:szCs w:val="28"/>
        </w:rPr>
        <w:t>особенно находящихся в верхнем ярусе; увеличивается плотность смыкания крон; текущие приросты достигают максималь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ной величины; усиливается процесс дифференциации деревьев по высоте и диаметру стволов, что связано, главным образом, с изме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нениями освещенности и водообеспечением; интенсифицируется процесс отмирания у деревьев нижних сучьев.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Насаждения второго этапа характеризуются наивысшей за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щитной эффективностью, жизнеспособностью. 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Основным лесохозяйственным мероприятием на этом этапе</w:t>
      </w:r>
      <w:r w:rsidRPr="005939C0">
        <w:rPr>
          <w:rFonts w:ascii="Times New Roman" w:hAnsi="Times New Roman" w:cs="Times New Roman"/>
          <w:i/>
          <w:sz w:val="28"/>
          <w:szCs w:val="28"/>
        </w:rPr>
        <w:t xml:space="preserve"> является проведение ру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бок ухода</w:t>
      </w:r>
      <w:r w:rsidRPr="005939C0">
        <w:rPr>
          <w:rFonts w:ascii="Times New Roman" w:hAnsi="Times New Roman" w:cs="Times New Roman"/>
          <w:sz w:val="28"/>
          <w:szCs w:val="28"/>
        </w:rPr>
        <w:t>, направленных на поддержание защитных свойств насаж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дений и увеличение срока их службы. В насаждениях, созданных в особо тяжелых лесорастительных условиях, продолжаются агротех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нические </w:t>
      </w:r>
      <w:r w:rsidRPr="005939C0">
        <w:rPr>
          <w:rFonts w:ascii="Times New Roman" w:hAnsi="Times New Roman" w:cs="Times New Roman"/>
          <w:i/>
          <w:sz w:val="28"/>
          <w:szCs w:val="28"/>
        </w:rPr>
        <w:t>уходы за почвой.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Третий этап</w:t>
      </w:r>
      <w:r w:rsidRPr="005939C0">
        <w:rPr>
          <w:rFonts w:ascii="Times New Roman" w:hAnsi="Times New Roman" w:cs="Times New Roman"/>
          <w:sz w:val="28"/>
          <w:szCs w:val="28"/>
        </w:rPr>
        <w:t xml:space="preserve"> - </w:t>
      </w:r>
      <w:r w:rsidRPr="005939C0">
        <w:rPr>
          <w:rFonts w:ascii="Times New Roman" w:hAnsi="Times New Roman" w:cs="Times New Roman"/>
          <w:i/>
          <w:sz w:val="28"/>
          <w:szCs w:val="28"/>
        </w:rPr>
        <w:t>восстановление защитных свойств и жизне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способности насаждения</w:t>
      </w:r>
      <w:r w:rsidRPr="005939C0">
        <w:rPr>
          <w:rFonts w:ascii="Times New Roman" w:hAnsi="Times New Roman" w:cs="Times New Roman"/>
          <w:sz w:val="28"/>
          <w:szCs w:val="28"/>
        </w:rPr>
        <w:t xml:space="preserve"> - </w:t>
      </w:r>
      <w:r w:rsidRPr="005939C0">
        <w:rPr>
          <w:rFonts w:ascii="Times New Roman" w:hAnsi="Times New Roman" w:cs="Times New Roman"/>
          <w:i/>
          <w:sz w:val="28"/>
          <w:szCs w:val="28"/>
        </w:rPr>
        <w:t>начинается с момента затухания физио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логических и ростовых процессов у лесных растений и оканчивается в тот момент, когда комплексом лесохозяйственных мероприятий невозможно достичь  восстановления  необходимых защитных свойств лесомелиоративного насаждения. Показателями затухания физиологических и ростовых процессов являются туповершинность и округленность кроны у значительного числа главной породы; по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 xml:space="preserve">явление в кронах вначале крупных сухих ветвей, а в дальнейшем  суховершинных экземпляров; увеличение из года в год ажурности крон и освещенности поверхности почвы; разросшаяся травянистая растительность на напочвенном покрове. 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Главной задачей на третьем этапе</w:t>
      </w:r>
      <w:r w:rsidRPr="005939C0">
        <w:rPr>
          <w:rFonts w:ascii="Times New Roman" w:hAnsi="Times New Roman" w:cs="Times New Roman"/>
          <w:sz w:val="28"/>
          <w:szCs w:val="28"/>
        </w:rPr>
        <w:t xml:space="preserve"> жизни лесомелиоративного насаждения является по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вышение жизнеспособности деревьев и кустарников. С этой целью </w:t>
      </w:r>
      <w:r w:rsidRPr="005939C0">
        <w:rPr>
          <w:rFonts w:ascii="Times New Roman" w:hAnsi="Times New Roman" w:cs="Times New Roman"/>
          <w:i/>
          <w:sz w:val="28"/>
          <w:szCs w:val="28"/>
        </w:rPr>
        <w:t>при наличии суховершинных деревьев менее 50 % проводят выбо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рочно-санитарные рубки и агротехнический уход за почвой.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В слу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чае, если более 50 % деревьев</w:t>
      </w:r>
      <w:r w:rsidRPr="005939C0">
        <w:rPr>
          <w:rFonts w:ascii="Times New Roman" w:hAnsi="Times New Roman" w:cs="Times New Roman"/>
          <w:sz w:val="28"/>
          <w:szCs w:val="28"/>
        </w:rPr>
        <w:t xml:space="preserve"> представлены суховершинными эк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земплярами, но насаждение не утратило порослевозобновительную способность, восстановление его защитных свойств и жизнеспособ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ности выполняется применением </w:t>
      </w:r>
      <w:r w:rsidRPr="005939C0">
        <w:rPr>
          <w:rFonts w:ascii="Times New Roman" w:hAnsi="Times New Roman" w:cs="Times New Roman"/>
          <w:i/>
          <w:sz w:val="28"/>
          <w:szCs w:val="28"/>
        </w:rPr>
        <w:t>сплошных санитарных рубок.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Если комплексом лесохозяйственных мероприятий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восстановить защит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ные свойства до нужных показателей невозможно или они окажутся экономически неоправданными, старые насаждения срубают и на их месте создают новые.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Начало, окончание и продолжительность каждого этапа в жиз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ненном цикле насаждения и в целом на протяжении жизни одной его генерации, а также набор, последовательность и очередность назначения и проведения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лесохозяйственных приемов будут зави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сать от состава и биологического состояния пород в насаждении, хода их роста и развития в конкретных условиях местопроизраста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ния, размещения деревьев и кустарников на площади, своевремен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ности и правильности проведения рубок. В насаждениях, состоящих из быстрорастущих главных пород, жизненные циклы у которых протекают быстрее и завершаются раньше, продолжительность каждого периода (при прочих равных условиях) оказывается короче, чем насаждениях, главные породы которых представлены медленнорастущими. В насаждениях однородных по составу и всем другим показателям, произрастающих в лучших лесорастительных условиях продолжительность первого этапа уменьшается, а второго увеличивается. В худших лесорастительных условиях продолжительно первого этапа увеличивается, а второго сокращается.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Следовательно, эффективное выращивание лесомелиоративных насаждений, их долговечность в засушливых условиях степи полупустыни возможны при своевременном, качественном и последовательном проведении всех необходимых лесокультурных и лесоводственных мероприятий на протяжении всей жизни насаждения. Некачественное и несвоевременное выполнение любого агротехнического и лесоводственного приема, и тем более его исключение, ведет к неудаче.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939C0">
        <w:rPr>
          <w:rFonts w:ascii="Times New Roman" w:hAnsi="Times New Roman" w:cs="Times New Roman"/>
          <w:b/>
          <w:bCs/>
          <w:sz w:val="28"/>
          <w:szCs w:val="28"/>
        </w:rPr>
        <w:t>3.  Лесомелиоративное районирование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Природные условия территории Казахстана весьма разнообразны</w:t>
      </w:r>
      <w:r w:rsidRPr="005939C0">
        <w:rPr>
          <w:rFonts w:ascii="Times New Roman" w:hAnsi="Times New Roman" w:cs="Times New Roman"/>
          <w:sz w:val="28"/>
          <w:szCs w:val="28"/>
        </w:rPr>
        <w:t>. Они зависят от многих факторов: почвенных, климатических; характера рельефа; подверженности неблагоприятным природным явлениям; разнообразия растительного покрова и т. п. Вместе с тем имеются территории с общими чертами климата, почвенного и растительного покрова. Они свойственны определенным регионам получившим название природных зон</w:t>
      </w:r>
      <w:r w:rsidRPr="005939C0">
        <w:rPr>
          <w:rFonts w:ascii="Times New Roman" w:hAnsi="Times New Roman" w:cs="Times New Roman"/>
          <w:i/>
          <w:sz w:val="28"/>
          <w:szCs w:val="28"/>
        </w:rPr>
        <w:t>. Установление принципа зональности природных условий</w:t>
      </w:r>
      <w:r w:rsidRPr="005939C0">
        <w:rPr>
          <w:rFonts w:ascii="Times New Roman" w:hAnsi="Times New Roman" w:cs="Times New Roman"/>
          <w:sz w:val="28"/>
          <w:szCs w:val="28"/>
        </w:rPr>
        <w:t xml:space="preserve"> дает возможность правильно классифицировать обширные территории и рационально планировать различные лесохозяйственные мероприятия. Деление территории на природные зоны является весьма удобным как первый этап лесомелиоративного районирования.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i/>
          <w:sz w:val="28"/>
          <w:szCs w:val="28"/>
        </w:rPr>
        <w:t>В выделенных зонах ввиду многообразия их лесорастительных условий должны быть различными методы и способы создания ле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сомелиоративных насаждений, их конструкции, агротехника и тех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нология выращивания.</w:t>
      </w:r>
      <w:r w:rsidRPr="005939C0">
        <w:rPr>
          <w:rFonts w:ascii="Times New Roman" w:hAnsi="Times New Roman" w:cs="Times New Roman"/>
          <w:sz w:val="28"/>
          <w:szCs w:val="28"/>
        </w:rPr>
        <w:t xml:space="preserve"> Вместе с тем деление территории на при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родные зоны не позволяет в полной степени правильно выбрать для создания искусственных насаждений популяции лесных растений, Сформировавшихся в процессе эволюции вида на отдельных терри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ториях природных зон. В связи с этим применяют более подробное деление территорий, что находит отражение в лесорастительном, лесохозяйственном, лесоэкономическом и других видах районирования. Так, под </w:t>
      </w:r>
      <w:r w:rsidRPr="005939C0">
        <w:rPr>
          <w:rFonts w:ascii="Times New Roman" w:hAnsi="Times New Roman" w:cs="Times New Roman"/>
          <w:i/>
          <w:sz w:val="28"/>
          <w:szCs w:val="28"/>
          <w:u w:val="single"/>
        </w:rPr>
        <w:t>лесокультурным районированием</w:t>
      </w:r>
      <w:r w:rsidRPr="005939C0">
        <w:rPr>
          <w:rFonts w:ascii="Times New Roman" w:hAnsi="Times New Roman" w:cs="Times New Roman"/>
          <w:sz w:val="28"/>
          <w:szCs w:val="28"/>
        </w:rPr>
        <w:t xml:space="preserve"> </w:t>
      </w:r>
      <w:r w:rsidRPr="005939C0">
        <w:rPr>
          <w:rFonts w:ascii="Times New Roman" w:hAnsi="Times New Roman" w:cs="Times New Roman"/>
          <w:i/>
          <w:sz w:val="28"/>
          <w:szCs w:val="28"/>
        </w:rPr>
        <w:t>понимается раз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деление территории страны или ее регионов на части, однородные по почвенно-климатическим условиям и требующие применения оп</w:t>
      </w:r>
      <w:r w:rsidRPr="005939C0">
        <w:rPr>
          <w:rFonts w:ascii="Times New Roman" w:hAnsi="Times New Roman" w:cs="Times New Roman"/>
          <w:i/>
          <w:sz w:val="28"/>
          <w:szCs w:val="28"/>
        </w:rPr>
        <w:softHyphen/>
        <w:t>ределенных типов лесных культур.</w:t>
      </w:r>
      <w:r w:rsidRPr="005939C0">
        <w:rPr>
          <w:rFonts w:ascii="Times New Roman" w:hAnsi="Times New Roman" w:cs="Times New Roman"/>
          <w:sz w:val="28"/>
          <w:szCs w:val="28"/>
        </w:rPr>
        <w:t xml:space="preserve"> Под </w:t>
      </w:r>
      <w:r w:rsidRPr="005939C0">
        <w:rPr>
          <w:rFonts w:ascii="Times New Roman" w:hAnsi="Times New Roman" w:cs="Times New Roman"/>
          <w:sz w:val="28"/>
          <w:szCs w:val="28"/>
        </w:rPr>
        <w:lastRenderedPageBreak/>
        <w:t>лесоме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лиоративным районированием следует понимать разделение тер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ритории Казахстана или его регионов на части, однородные по почвенно-климатическим условиям, породному составу определенного эколого-географического происхождения и агротехнике создания и выра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щивания лесомелиоративных насаждений.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При создании лесомелиоративных насаждений на сельскохо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зяйственных землях используют агролесомелиоративное райониро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вание. Оно базируется на комплексе географического, почвенно-климатического, геоботанического и природно-сельскохозяйственного районирования. Агролесомелиоративное районирование разрабо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тано с целью планирования и проектирования лесомелиоративных (защитных) лесных насаждений.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39C0">
        <w:rPr>
          <w:rFonts w:ascii="Times New Roman" w:hAnsi="Times New Roman" w:cs="Times New Roman"/>
          <w:sz w:val="28"/>
          <w:szCs w:val="28"/>
        </w:rPr>
        <w:t>Инструктивными указаниями по проектированию и выращива</w:t>
      </w:r>
      <w:r w:rsidRPr="005939C0">
        <w:rPr>
          <w:rFonts w:ascii="Times New Roman" w:hAnsi="Times New Roman" w:cs="Times New Roman"/>
          <w:sz w:val="28"/>
          <w:szCs w:val="28"/>
        </w:rPr>
        <w:softHyphen/>
        <w:t xml:space="preserve">нию защитных лесных насаждений на землях сельскохозяйственных предприятий </w:t>
      </w:r>
      <w:r w:rsidRPr="005939C0">
        <w:rPr>
          <w:rFonts w:ascii="Times New Roman" w:hAnsi="Times New Roman" w:cs="Times New Roman"/>
          <w:i/>
          <w:sz w:val="28"/>
          <w:szCs w:val="28"/>
        </w:rPr>
        <w:t>выделено несколько агролесомелиоративных районов,</w:t>
      </w:r>
      <w:r w:rsidRPr="005939C0">
        <w:rPr>
          <w:rFonts w:ascii="Times New Roman" w:hAnsi="Times New Roman" w:cs="Times New Roman"/>
          <w:sz w:val="28"/>
          <w:szCs w:val="28"/>
        </w:rPr>
        <w:t xml:space="preserve"> для каждого из которых рекомендован ассортимент глав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ных, сопутствующих и кустарниковых пород. Выделенные агролесо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мелиоративные районы отличаются друг от друга лесорастительными условиями, составом лесомелиоративных насаждений, ассор</w:t>
      </w:r>
      <w:r w:rsidRPr="005939C0">
        <w:rPr>
          <w:rFonts w:ascii="Times New Roman" w:hAnsi="Times New Roman" w:cs="Times New Roman"/>
          <w:sz w:val="28"/>
          <w:szCs w:val="28"/>
        </w:rPr>
        <w:softHyphen/>
        <w:t>тиментом древесных пород и кустарников, конструкциями лесных полос, их размещением, агротехникой и технологией создания.</w:t>
      </w: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3347" w:rsidRPr="005939C0" w:rsidRDefault="00133347" w:rsidP="005939C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p w:rsidR="00FB4E05" w:rsidRPr="005939C0" w:rsidRDefault="00FB4E05" w:rsidP="005939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FB4E05" w:rsidRPr="005939C0" w:rsidSect="00FB4E05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804" w:rsidRDefault="000F6804" w:rsidP="00133347">
      <w:pPr>
        <w:spacing w:after="0" w:line="240" w:lineRule="auto"/>
      </w:pPr>
      <w:r>
        <w:separator/>
      </w:r>
    </w:p>
  </w:endnote>
  <w:endnote w:type="continuationSeparator" w:id="0">
    <w:p w:rsidR="000F6804" w:rsidRDefault="000F6804" w:rsidP="00133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671934"/>
      <w:docPartObj>
        <w:docPartGallery w:val="Page Numbers (Bottom of Page)"/>
        <w:docPartUnique/>
      </w:docPartObj>
    </w:sdtPr>
    <w:sdtEndPr/>
    <w:sdtContent>
      <w:p w:rsidR="00133347" w:rsidRDefault="000F680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39C0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133347" w:rsidRDefault="0013334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804" w:rsidRDefault="000F6804" w:rsidP="00133347">
      <w:pPr>
        <w:spacing w:after="0" w:line="240" w:lineRule="auto"/>
      </w:pPr>
      <w:r>
        <w:separator/>
      </w:r>
    </w:p>
  </w:footnote>
  <w:footnote w:type="continuationSeparator" w:id="0">
    <w:p w:rsidR="000F6804" w:rsidRDefault="000F6804" w:rsidP="001333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3347"/>
    <w:rsid w:val="000F6804"/>
    <w:rsid w:val="00133347"/>
    <w:rsid w:val="005939C0"/>
    <w:rsid w:val="00600676"/>
    <w:rsid w:val="00FB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DBDC731-4E17-400E-88D3-1C48E6E44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E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33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33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3347"/>
  </w:style>
  <w:style w:type="paragraph" w:styleId="a6">
    <w:name w:val="footer"/>
    <w:basedOn w:val="a"/>
    <w:link w:val="a7"/>
    <w:uiPriority w:val="99"/>
    <w:unhideWhenUsed/>
    <w:rsid w:val="001333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33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8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3025</Words>
  <Characters>17243</Characters>
  <Application>Microsoft Office Word</Application>
  <DocSecurity>0</DocSecurity>
  <Lines>143</Lines>
  <Paragraphs>40</Paragraphs>
  <ScaleCrop>false</ScaleCrop>
  <Company/>
  <LinksUpToDate>false</LinksUpToDate>
  <CharactersWithSpaces>20228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dcterms:created xsi:type="dcterms:W3CDTF">2020-02-12T11:04:00Z</dcterms:created>
  <dcterms:modified xsi:type="dcterms:W3CDTF">2021-11-15T06:10:00Z</dcterms:modified>
</cp:coreProperties>
</file>